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333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</w:rPr>
        <mc:AlternateContent>
          <mc:Choice Requires="wpg">
            <w:drawing>
              <wp:inline distB="0" distT="0" distL="0" distR="0">
                <wp:extent cx="1181100" cy="876300"/>
                <wp:effectExtent b="0" l="0" r="0" t="0"/>
                <wp:docPr id="1451861118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4755125" y="3341525"/>
                          <a:ext cx="1181100" cy="876300"/>
                          <a:chOff x="4755125" y="3341525"/>
                          <a:chExt cx="1181750" cy="876950"/>
                        </a:xfrm>
                      </wpg:grpSpPr>
                      <wpg:grpSp>
                        <wpg:cNvGrpSpPr/>
                        <wpg:grpSpPr>
                          <a:xfrm>
                            <a:off x="4755450" y="3341850"/>
                            <a:ext cx="1176655" cy="873125"/>
                            <a:chOff x="0" y="0"/>
                            <a:chExt cx="1853" cy="1375"/>
                          </a:xfrm>
                        </wpg:grpSpPr>
                        <wps:wsp>
                          <wps:cNvSpPr/>
                          <wps:cNvPr id="5" name="Shape 5"/>
                          <wps:spPr>
                            <a:xfrm>
                              <a:off x="0" y="0"/>
                              <a:ext cx="1850" cy="13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pic:pic>
                          <pic:nvPicPr>
                            <pic:cNvPr id="6" name="Shape 6"/>
                            <pic:cNvPicPr preferRelativeResize="0"/>
                          </pic:nvPicPr>
                          <pic:blipFill rotWithShape="1">
                            <a:blip r:embed="rId7">
                              <a:alphaModFix/>
                            </a:blip>
                            <a:srcRect b="0" l="0" r="0" t="0"/>
                            <a:stretch/>
                          </pic:blipFill>
                          <pic:spPr>
                            <a:xfrm>
                              <a:off x="14" y="14"/>
                              <a:ext cx="1832" cy="135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SpPr/>
                          <wps:cNvPr id="7" name="Shape 7"/>
                          <wps:spPr>
                            <a:xfrm>
                              <a:off x="7" y="7"/>
                              <a:ext cx="1846" cy="1366"/>
                            </a:xfrm>
                            <a:prstGeom prst="rect">
                              <a:avLst/>
                            </a:prstGeom>
                            <a:noFill/>
                            <a:ln cap="flat" cmpd="sng" w="9525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 len="sm" w="sm" type="none"/>
                              <a:tailEnd len="sm" w="sm" type="none"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drawing>
              <wp:inline distB="0" distT="0" distL="0" distR="0">
                <wp:extent cx="1181100" cy="876300"/>
                <wp:effectExtent b="0" l="0" r="0" t="0"/>
                <wp:docPr id="1451861118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81100" cy="87630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36.66666666666667"/>
          <w:szCs w:val="36.66666666666667"/>
          <w:vertAlign w:val="superscript"/>
        </w:rPr>
        <mc:AlternateContent>
          <mc:Choice Requires="wpg">
            <w:drawing>
              <wp:inline distB="0" distT="0" distL="0" distR="0">
                <wp:extent cx="10544810" cy="837565"/>
                <wp:effectExtent b="0" l="0" r="0" t="0"/>
                <wp:docPr id="1451861117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78358" y="3365980"/>
                          <a:ext cx="10535285" cy="828040"/>
                        </a:xfrm>
                        <a:prstGeom prst="rect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2.0000000298023224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34.99999046325684"/>
                              <w:ind w:left="5832.9998779296875" w:right="5830" w:firstLine="5832.9998779296875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0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Centro de Gestión Tecnológica de Servicios Nota aclaratoria</w:t>
                            </w:r>
                          </w:p>
                        </w:txbxContent>
                      </wps:txbx>
                      <wps:bodyPr anchorCtr="0" anchor="t" bIns="0" lIns="0" spcFirstLastPara="1" rIns="0" wrap="square" tIns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drawing>
              <wp:inline distB="0" distT="0" distL="0" distR="0">
                <wp:extent cx="10544810" cy="837565"/>
                <wp:effectExtent b="0" l="0" r="0" t="0"/>
                <wp:docPr id="1451861117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544810" cy="83756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100013</wp:posOffset>
                </wp:positionH>
                <wp:positionV relativeFrom="paragraph">
                  <wp:posOffset>155893</wp:posOffset>
                </wp:positionV>
                <wp:extent cx="11892280" cy="358775"/>
                <wp:effectExtent b="0" l="0" r="0" t="0"/>
                <wp:wrapTopAndBottom distB="0" distT="0"/>
                <wp:docPr id="1451861116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0" y="3605375"/>
                          <a:ext cx="10692000" cy="349250"/>
                        </a:xfrm>
                        <a:prstGeom prst="rect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6.9999998807907104" w:line="240"/>
                              <w:ind w:left="10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Objetivo: </w:t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Informar estado de las actividades propuestas en la ejecución de la formación.</w:t>
                            </w:r>
                          </w:p>
                        </w:txbxContent>
                      </wps:txbx>
                      <wps:bodyPr anchorCtr="0" anchor="t" bIns="0" lIns="0" spcFirstLastPara="1" rIns="0" wrap="square" t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100013</wp:posOffset>
                </wp:positionH>
                <wp:positionV relativeFrom="paragraph">
                  <wp:posOffset>155893</wp:posOffset>
                </wp:positionV>
                <wp:extent cx="11892280" cy="358775"/>
                <wp:effectExtent b="0" l="0" r="0" t="0"/>
                <wp:wrapTopAndBottom distB="0" distT="0"/>
                <wp:docPr id="1451861116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892280" cy="3587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4">
      <w:pPr>
        <w:shd w:fill="ffffff" w:val="clear"/>
        <w:rPr>
          <w:rFonts w:ascii="Arial" w:cs="Arial" w:eastAsia="Arial" w:hAnsi="Arial"/>
          <w:color w:val="1f1f1f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Nota</w:t>
      </w:r>
      <w:r w:rsidDel="00000000" w:rsidR="00000000" w:rsidRPr="00000000">
        <w:rPr>
          <w:rFonts w:ascii="Arial" w:cs="Arial" w:eastAsia="Arial" w:hAnsi="Arial"/>
          <w:b w:val="1"/>
          <w:color w:val="1f1f1f"/>
          <w:rtl w:val="0"/>
        </w:rPr>
        <w:t xml:space="preserve"> aclaratoria</w:t>
      </w:r>
      <w:r w:rsidDel="00000000" w:rsidR="00000000" w:rsidRPr="00000000">
        <w:rPr>
          <w:rFonts w:ascii="Arial" w:cs="Arial" w:eastAsia="Arial" w:hAnsi="Arial"/>
          <w:color w:val="1f1f1f"/>
          <w:rtl w:val="0"/>
        </w:rPr>
        <w:t xml:space="preserve">:  </w:t>
      </w:r>
      <w:r w:rsidDel="00000000" w:rsidR="00000000" w:rsidRPr="00000000">
        <w:rPr>
          <w:rFonts w:ascii="Courier New" w:cs="Courier New" w:eastAsia="Courier New" w:hAnsi="Courier New"/>
          <w:i w:val="0"/>
          <w:color w:val="000000"/>
          <w:sz w:val="22"/>
          <w:szCs w:val="22"/>
          <w:u w:val="none"/>
          <w:vertAlign w:val="baseline"/>
          <w:rtl w:val="0"/>
        </w:rPr>
        <w:t xml:space="preserve">No aplica, en este mes de </w:t>
      </w:r>
      <w:r w:rsidDel="00000000" w:rsidR="00000000" w:rsidRPr="00000000">
        <w:rPr>
          <w:rFonts w:ascii="Courier New" w:cs="Courier New" w:eastAsia="Courier New" w:hAnsi="Courier New"/>
          <w:rtl w:val="0"/>
        </w:rPr>
        <w:t xml:space="preserve">Octubre </w:t>
      </w:r>
      <w:r w:rsidDel="00000000" w:rsidR="00000000" w:rsidRPr="00000000">
        <w:rPr>
          <w:rFonts w:ascii="Courier New" w:cs="Courier New" w:eastAsia="Courier New" w:hAnsi="Courier New"/>
          <w:i w:val="0"/>
          <w:color w:val="000000"/>
          <w:sz w:val="22"/>
          <w:szCs w:val="22"/>
          <w:u w:val="none"/>
          <w:vertAlign w:val="baseline"/>
          <w:rtl w:val="0"/>
        </w:rPr>
        <w:t xml:space="preserve">  no se </w:t>
      </w:r>
      <w:r w:rsidDel="00000000" w:rsidR="00000000" w:rsidRPr="00000000">
        <w:rPr>
          <w:rFonts w:ascii="Courier New" w:cs="Courier New" w:eastAsia="Courier New" w:hAnsi="Courier New"/>
          <w:rtl w:val="0"/>
        </w:rPr>
        <w:t xml:space="preserve">realizó</w:t>
      </w:r>
      <w:r w:rsidDel="00000000" w:rsidR="00000000" w:rsidRPr="00000000">
        <w:rPr>
          <w:rFonts w:ascii="Courier New" w:cs="Courier New" w:eastAsia="Courier New" w:hAnsi="Courier New"/>
          <w:i w:val="0"/>
          <w:color w:val="000000"/>
          <w:sz w:val="22"/>
          <w:szCs w:val="22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rtl w:val="0"/>
        </w:rPr>
        <w:t xml:space="preserve">apertura de fichas </w:t>
      </w:r>
      <w:r w:rsidDel="00000000" w:rsidR="00000000" w:rsidRPr="00000000">
        <w:rPr>
          <w:rFonts w:ascii="Courier New" w:cs="Courier New" w:eastAsia="Courier New" w:hAnsi="Courier New"/>
          <w:i w:val="0"/>
          <w:color w:val="000000"/>
          <w:sz w:val="22"/>
          <w:szCs w:val="22"/>
          <w:u w:val="none"/>
          <w:vertAlign w:val="baseline"/>
          <w:rtl w:val="0"/>
        </w:rPr>
        <w:t xml:space="preserve">    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hd w:fill="ffffff" w:val="clear"/>
        <w:rPr>
          <w:rFonts w:ascii="Arial" w:cs="Arial" w:eastAsia="Arial" w:hAnsi="Arial"/>
          <w:color w:val="1f1f1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                                       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0" distT="0" distL="114300" distR="114300">
            <wp:extent cx="2057400" cy="506095"/>
            <wp:effectExtent b="0" l="0" r="0" t="0"/>
            <wp:docPr id="1451861119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50609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Style w:val="Heading1"/>
        <w:tabs>
          <w:tab w:val="left" w:leader="none" w:pos="6295"/>
        </w:tabs>
        <w:ind w:left="160" w:firstLine="0"/>
        <w:rPr>
          <w:rFonts w:ascii="Arial" w:cs="Arial" w:eastAsia="Arial" w:hAnsi="Arial"/>
          <w:b w:val="0"/>
        </w:rPr>
      </w:pPr>
      <w:bookmarkStart w:colFirst="0" w:colLast="0" w:name="_heading=h.6kqjatxno4sg" w:id="0"/>
      <w:bookmarkEnd w:id="0"/>
      <w:r w:rsidDel="00000000" w:rsidR="00000000" w:rsidRPr="00000000">
        <w:rPr>
          <w:rFonts w:ascii="Arial" w:cs="Arial" w:eastAsia="Arial" w:hAnsi="Arial"/>
          <w:rtl w:val="0"/>
        </w:rPr>
        <w:t xml:space="preserve">Firma Instructor (es):</w:t>
      </w:r>
      <w:r w:rsidDel="00000000" w:rsidR="00000000" w:rsidRPr="00000000">
        <w:rPr>
          <w:rFonts w:ascii="Arial" w:cs="Arial" w:eastAsia="Arial" w:hAnsi="Arial"/>
          <w:u w:val="single"/>
          <w:rtl w:val="0"/>
        </w:rPr>
        <w:tab/>
      </w:r>
      <w:r w:rsidDel="00000000" w:rsidR="00000000" w:rsidRPr="00000000">
        <w:rPr>
          <w:rFonts w:ascii="Arial" w:cs="Arial" w:eastAsia="Arial" w:hAnsi="Arial"/>
          <w:b w:val="0"/>
          <w:rtl w:val="0"/>
        </w:rPr>
        <w:t xml:space="preserve">,</w:t>
      </w:r>
    </w:p>
    <w:sectPr>
      <w:pgSz w:h="12240" w:w="20160" w:orient="landscape"/>
      <w:pgMar w:bottom="280" w:top="640" w:left="560" w:right="56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Courier New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ind w:left="116"/>
    </w:pPr>
    <w:rPr>
      <w:b w:val="1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ind w:left="5833" w:right="5830"/>
      <w:jc w:val="center"/>
    </w:pPr>
    <w:rPr>
      <w:b w:val="1"/>
      <w:sz w:val="28"/>
      <w:szCs w:val="28"/>
    </w:rPr>
  </w:style>
  <w:style w:type="character" w:styleId="3" w:default="1">
    <w:name w:val="Default Paragraph Font"/>
    <w:uiPriority w:val="1"/>
    <w:semiHidden w:val="1"/>
    <w:unhideWhenUsed w:val="1"/>
  </w:style>
  <w:style w:type="table" w:styleId="4" w:default="1">
    <w:name w:val="Normal Table"/>
    <w:uiPriority w:val="99"/>
    <w:semiHidden w:val="1"/>
    <w:unhideWhenUsed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5">
    <w:name w:val="Normal (Web)"/>
    <w:basedOn w:val="1"/>
    <w:uiPriority w:val="99"/>
    <w:semiHidden w:val="1"/>
    <w:unhideWhenUsed w:val="1"/>
    <w:pPr>
      <w:widowControl w:val="1"/>
      <w:autoSpaceDE w:val="1"/>
      <w:autoSpaceDN w:val="1"/>
    </w:pPr>
    <w:rPr>
      <w:rFonts w:ascii="Times New Roman" w:cs="Times New Roman" w:hAnsi="Times New Roman" w:eastAsiaTheme="minorHAnsi"/>
      <w:sz w:val="24"/>
      <w:szCs w:val="24"/>
      <w:lang w:eastAsia="es-CO" w:val="es-CO"/>
    </w:rPr>
  </w:style>
  <w:style w:type="paragraph" w:styleId="6">
    <w:name w:val="Body Text"/>
    <w:basedOn w:val="1"/>
    <w:uiPriority w:val="1"/>
    <w:qFormat w:val="1"/>
  </w:style>
  <w:style w:type="paragraph" w:styleId="8">
    <w:name w:val="List Paragraph"/>
    <w:basedOn w:val="1"/>
    <w:uiPriority w:val="1"/>
    <w:qFormat w:val="1"/>
  </w:style>
  <w:style w:type="paragraph" w:styleId="9" w:customStyle="1">
    <w:name w:val="Table Paragraph"/>
    <w:basedOn w:val="1"/>
    <w:uiPriority w:val="1"/>
    <w:qFormat w:val="1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1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5.png"/><Relationship Id="rId8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FNaZCRM8BeMrfpnfYC6/mqcC1lQ==">CgMxLjAyDmguNmtxamF0eG5vNHNnOAByITF6cXFMRTIxLXh5TFppTWRwd21WLUZHM1FPN3NfMG4xUA==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2025-09-06T02:11:00Z</dcterms:created>
  <dc:creator>Paola Moreno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2023-10-06T00:00:00Z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2024-02-08T00:00:00Z</vt:filetime>
  </property>
  <property fmtid="{D5CDD505-2E9C-101B-9397-08002B2CF9AE}" pid="5" name="KSOProductBuildVer">
    <vt:lpwstr>3082-12.2.0.22530</vt:lpwstr>
  </property>
  <property fmtid="{D5CDD505-2E9C-101B-9397-08002B2CF9AE}" pid="6" name="ICV">
    <vt:lpwstr>3846D636E4DB41F4981C2FD7D1FDA85D_13</vt:lpwstr>
  </property>
</Properties>
</file>